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E5A4" w14:textId="178BC1C9" w:rsidR="004D048E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FACULDADE SÃO LEOPOLDO MANDIC</w:t>
      </w:r>
    </w:p>
    <w:p w14:paraId="6E020CA8" w14:textId="1C9C3D8B" w:rsidR="00356614" w:rsidRDefault="004D048E" w:rsidP="006A394C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 w:rsidRPr="006A394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Especialização </w:t>
      </w: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e</w:t>
      </w:r>
      <w:r w:rsidRPr="006A394C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m </w:t>
      </w:r>
      <w:r w:rsidR="000D4DFA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Implantodontia</w:t>
      </w: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– Unidade: </w:t>
      </w:r>
      <w:r w:rsidR="006F144F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São Paulo</w:t>
      </w:r>
    </w:p>
    <w:p w14:paraId="11FDC9E3" w14:textId="7F7EAAC4" w:rsidR="00933060" w:rsidRPr="00933060" w:rsidRDefault="00933060" w:rsidP="006A394C">
      <w:pPr>
        <w:spacing w:after="0" w:line="240" w:lineRule="auto"/>
        <w:jc w:val="center"/>
        <w:rPr>
          <w:rFonts w:ascii="Segoe UI" w:eastAsia="Meiryo" w:hAnsi="Segoe UI" w:cs="Segoe UI"/>
          <w:color w:val="002060"/>
          <w:sz w:val="24"/>
          <w:szCs w:val="24"/>
          <w:lang w:eastAsia="pt-BR"/>
        </w:rPr>
      </w:pPr>
      <w:r w:rsidRPr="00933060">
        <w:rPr>
          <w:rFonts w:ascii="Segoe UI" w:eastAsia="Meiryo" w:hAnsi="Segoe UI" w:cs="Segoe UI"/>
          <w:color w:val="002060"/>
          <w:sz w:val="24"/>
          <w:szCs w:val="24"/>
          <w:lang w:eastAsia="pt-BR"/>
        </w:rPr>
        <w:t xml:space="preserve">Coordenação: </w:t>
      </w:r>
      <w:r w:rsidR="006F144F">
        <w:rPr>
          <w:rFonts w:ascii="Segoe UI" w:eastAsia="Meiryo" w:hAnsi="Segoe UI" w:cs="Segoe UI"/>
          <w:color w:val="002060"/>
          <w:sz w:val="24"/>
          <w:szCs w:val="24"/>
          <w:lang w:eastAsia="pt-BR"/>
        </w:rPr>
        <w:t>Fabiano Capato de Brito</w:t>
      </w:r>
    </w:p>
    <w:p w14:paraId="36226081" w14:textId="13F1017B" w:rsidR="00C05E72" w:rsidRDefault="00C05E72" w:rsidP="00C05E72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Calendário</w:t>
      </w:r>
      <w:r w:rsidR="00DA62B1"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 xml:space="preserve"> </w:t>
      </w:r>
      <w:r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  <w:t>de Aulas e Atividades</w:t>
      </w:r>
      <w:r w:rsidRPr="006B0458">
        <w:rPr>
          <w:rFonts w:ascii="Segoe UI" w:eastAsia="Meiryo" w:hAnsi="Segoe UI" w:cs="Segoe UI"/>
          <w:b/>
          <w:bCs/>
          <w:color w:val="002060"/>
          <w:sz w:val="24"/>
          <w:szCs w:val="24"/>
          <w:vertAlign w:val="superscript"/>
          <w:lang w:eastAsia="pt-BR"/>
        </w:rPr>
        <w:t>*</w:t>
      </w:r>
    </w:p>
    <w:p w14:paraId="3A0A5C88" w14:textId="77777777" w:rsidR="009C228A" w:rsidRPr="006A394C" w:rsidRDefault="009C228A" w:rsidP="009C228A">
      <w:pPr>
        <w:spacing w:after="0" w:line="240" w:lineRule="auto"/>
        <w:jc w:val="center"/>
        <w:rPr>
          <w:rFonts w:ascii="Segoe UI" w:eastAsia="Meiryo" w:hAnsi="Segoe UI" w:cs="Segoe UI"/>
          <w:b/>
          <w:bCs/>
          <w:color w:val="002060"/>
          <w:sz w:val="24"/>
          <w:szCs w:val="24"/>
          <w:lang w:eastAsia="pt-BR"/>
        </w:rPr>
      </w:pP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9606E2" w:rsidRPr="006A394C" w14:paraId="07A6C9DE" w14:textId="77777777" w:rsidTr="005C1751">
        <w:trPr>
          <w:trHeight w:val="393"/>
        </w:trPr>
        <w:tc>
          <w:tcPr>
            <w:tcW w:w="1101" w:type="dxa"/>
            <w:tcBorders>
              <w:top w:val="nil"/>
            </w:tcBorders>
            <w:shd w:val="clear" w:color="auto" w:fill="D5DCE4" w:themeFill="text2" w:themeFillTint="33"/>
          </w:tcPr>
          <w:p w14:paraId="3D038792" w14:textId="77777777" w:rsidR="009606E2" w:rsidRPr="00DA62B1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DA62B1">
              <w:rPr>
                <w:rFonts w:eastAsia="Quattrocento Sans"/>
                <w:b/>
                <w:color w:val="00042C"/>
              </w:rPr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5DCE4" w:themeFill="text2" w:themeFillTint="33"/>
          </w:tcPr>
          <w:p w14:paraId="2E847EC2" w14:textId="04AEE307" w:rsidR="009606E2" w:rsidRPr="00DA62B1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DA62B1">
              <w:rPr>
                <w:rFonts w:eastAsia="Quattrocento Sans"/>
                <w:b/>
                <w:color w:val="00042C"/>
              </w:rPr>
              <w:t>Datas</w:t>
            </w:r>
          </w:p>
        </w:tc>
        <w:tc>
          <w:tcPr>
            <w:tcW w:w="6305" w:type="dxa"/>
            <w:tcBorders>
              <w:top w:val="nil"/>
            </w:tcBorders>
            <w:shd w:val="clear" w:color="auto" w:fill="D5DCE4" w:themeFill="text2" w:themeFillTint="33"/>
          </w:tcPr>
          <w:p w14:paraId="4B74C5A7" w14:textId="47E81BEF" w:rsidR="009606E2" w:rsidRPr="00DA62B1" w:rsidRDefault="009606E2" w:rsidP="0048080C">
            <w:pPr>
              <w:spacing w:line="276" w:lineRule="auto"/>
              <w:jc w:val="center"/>
              <w:rPr>
                <w:rFonts w:eastAsia="Quattrocento Sans"/>
                <w:b/>
                <w:color w:val="00042C"/>
              </w:rPr>
            </w:pPr>
            <w:r w:rsidRPr="00DA62B1">
              <w:rPr>
                <w:rFonts w:eastAsia="Quattrocento Sans"/>
                <w:b/>
                <w:color w:val="00042C"/>
              </w:rPr>
              <w:t>Disciplinas CFO</w:t>
            </w:r>
          </w:p>
        </w:tc>
      </w:tr>
      <w:tr w:rsidR="005B5572" w:rsidRPr="006A394C" w14:paraId="1C86E43A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249AF063" w14:textId="77777777" w:rsidR="005B5572" w:rsidRPr="00C05E72" w:rsidRDefault="005B5572" w:rsidP="005B5572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C05E72">
              <w:rPr>
                <w:rFonts w:eastAsia="Quattrocento Sans"/>
                <w:bCs/>
                <w:color w:val="00042C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4683D95" w14:textId="5905FD3F" w:rsidR="005B5572" w:rsidRPr="00C05E72" w:rsidRDefault="00143BB3" w:rsidP="005B5572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02, 09, </w:t>
            </w:r>
            <w:r w:rsidR="00961E4F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16 e 23/09/2026</w:t>
            </w:r>
          </w:p>
        </w:tc>
        <w:tc>
          <w:tcPr>
            <w:tcW w:w="6305" w:type="dxa"/>
            <w:vAlign w:val="center"/>
          </w:tcPr>
          <w:p w14:paraId="2AA3F72D" w14:textId="77777777" w:rsidR="005B5572" w:rsidRPr="00C05E72" w:rsidRDefault="005B5572" w:rsidP="00C36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C05E72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739420DD" w14:textId="77777777" w:rsidR="005B5572" w:rsidRDefault="005B5572" w:rsidP="005B5572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C05E72">
              <w:rPr>
                <w:color w:val="00042C"/>
                <w:sz w:val="18"/>
                <w:szCs w:val="18"/>
              </w:rPr>
              <w:t>Anatomia Bucal</w:t>
            </w:r>
          </w:p>
          <w:p w14:paraId="13A7EAC2" w14:textId="58DEBA60" w:rsidR="00F547FB" w:rsidRPr="00C05E72" w:rsidRDefault="00F547FB" w:rsidP="005B5572">
            <w:pPr>
              <w:spacing w:line="276" w:lineRule="auto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F547FB">
              <w:rPr>
                <w:rFonts w:eastAsia="Quattrocento Sans"/>
                <w:bCs/>
                <w:color w:val="00042C"/>
                <w:sz w:val="18"/>
                <w:szCs w:val="18"/>
              </w:rPr>
              <w:t xml:space="preserve">Fotografia e Documentação </w:t>
            </w:r>
            <w:r>
              <w:rPr>
                <w:rFonts w:eastAsia="Quattrocento Sans"/>
                <w:bCs/>
                <w:color w:val="00042C"/>
                <w:sz w:val="18"/>
                <w:szCs w:val="18"/>
              </w:rPr>
              <w:t>Clínica</w:t>
            </w:r>
          </w:p>
        </w:tc>
      </w:tr>
      <w:tr w:rsidR="005B5572" w:rsidRPr="006A394C" w14:paraId="37CC64C6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7DEE35D8" w14:textId="77777777" w:rsidR="005B5572" w:rsidRPr="00C05E72" w:rsidRDefault="005B5572" w:rsidP="005B5572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C05E72">
              <w:rPr>
                <w:rFonts w:eastAsia="Quattrocento Sans"/>
                <w:bCs/>
                <w:color w:val="00042C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50C9C297" w14:textId="30A12643" w:rsidR="005B5572" w:rsidRPr="00C05E72" w:rsidRDefault="00D563A3" w:rsidP="005B5572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01 a 30</w:t>
            </w:r>
            <w:r w:rsidR="00F45D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/10/2026</w:t>
            </w:r>
            <w:r w:rsidR="00F45D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br/>
              <w:t>(ONLINE)</w:t>
            </w:r>
          </w:p>
        </w:tc>
        <w:tc>
          <w:tcPr>
            <w:tcW w:w="6305" w:type="dxa"/>
            <w:vAlign w:val="center"/>
          </w:tcPr>
          <w:p w14:paraId="7353CFD1" w14:textId="77777777" w:rsidR="00961E4F" w:rsidRPr="00C05E72" w:rsidRDefault="00961E4F" w:rsidP="00961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C05E72">
              <w:rPr>
                <w:color w:val="00042C"/>
                <w:sz w:val="18"/>
                <w:szCs w:val="18"/>
              </w:rPr>
              <w:t>Bioética/Ética e Legislação Odontológica</w:t>
            </w:r>
          </w:p>
          <w:p w14:paraId="002B6AE3" w14:textId="715872EB" w:rsidR="00961E4F" w:rsidRPr="00C05E72" w:rsidRDefault="00961E4F" w:rsidP="00961E4F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05E72">
              <w:rPr>
                <w:color w:val="00042C"/>
                <w:sz w:val="18"/>
                <w:szCs w:val="18"/>
              </w:rPr>
              <w:t>Metodologia Científica</w:t>
            </w:r>
          </w:p>
        </w:tc>
      </w:tr>
      <w:tr w:rsidR="005B5572" w:rsidRPr="006A394C" w14:paraId="1F09EAC6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3742DE44" w14:textId="77777777" w:rsidR="005B5572" w:rsidRPr="005B127B" w:rsidRDefault="005B5572" w:rsidP="005B5572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5E4BD995" w14:textId="0F9C12F4" w:rsidR="005B5572" w:rsidRPr="005B127B" w:rsidRDefault="00323518" w:rsidP="005B5572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01 a 30/</w:t>
            </w:r>
            <w:r w:rsidR="00F45D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11</w:t>
            </w: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/2026</w:t>
            </w:r>
            <w:r w:rsidR="00F45D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br/>
              <w:t>(ONLINE)</w:t>
            </w:r>
          </w:p>
        </w:tc>
        <w:tc>
          <w:tcPr>
            <w:tcW w:w="6305" w:type="dxa"/>
            <w:vAlign w:val="center"/>
          </w:tcPr>
          <w:p w14:paraId="0E9A9F40" w14:textId="77777777" w:rsidR="00961E4F" w:rsidRPr="005B127B" w:rsidRDefault="00961E4F" w:rsidP="00961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Emergências Médicas em Odontologia</w:t>
            </w:r>
          </w:p>
          <w:p w14:paraId="3F93CAFD" w14:textId="5CDC0C13" w:rsidR="005B5572" w:rsidRPr="005B127B" w:rsidRDefault="00961E4F" w:rsidP="00961E4F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>Terapêutica Medicamentosa em Odontologia</w:t>
            </w:r>
          </w:p>
        </w:tc>
      </w:tr>
      <w:tr w:rsidR="00F45DD5" w:rsidRPr="006A394C" w14:paraId="0C2E61ED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5A8065C0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6A152878" w14:textId="76411E10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02, 09 e 16/12/2026</w:t>
            </w:r>
          </w:p>
        </w:tc>
        <w:tc>
          <w:tcPr>
            <w:tcW w:w="6305" w:type="dxa"/>
            <w:vAlign w:val="center"/>
          </w:tcPr>
          <w:p w14:paraId="51F92F9A" w14:textId="77777777" w:rsidR="00F45DD5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4ECA8E64" w14:textId="443D4C5D" w:rsidR="00F45DD5" w:rsidRPr="005B127B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B0410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Patologia Bucal</w:t>
            </w:r>
          </w:p>
        </w:tc>
      </w:tr>
      <w:tr w:rsidR="00F45DD5" w:rsidRPr="006A394C" w14:paraId="69F7FE1B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6A6F710D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5</w:t>
            </w:r>
          </w:p>
          <w:p w14:paraId="5050E327" w14:textId="77777777" w:rsidR="00F45DD5" w:rsidRPr="005B127B" w:rsidRDefault="00F45DD5" w:rsidP="00F45DD5">
            <w:pPr>
              <w:spacing w:line="276" w:lineRule="auto"/>
              <w:rPr>
                <w:rFonts w:eastAsia="Quattrocento Sans"/>
                <w:bCs/>
                <w:color w:val="00042C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00997E" w14:textId="3B2B37DC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06, 13, 20 e 27/01/2027</w:t>
            </w:r>
          </w:p>
        </w:tc>
        <w:tc>
          <w:tcPr>
            <w:tcW w:w="6305" w:type="dxa"/>
            <w:vAlign w:val="center"/>
          </w:tcPr>
          <w:p w14:paraId="7DD5CD60" w14:textId="77777777" w:rsidR="00F45DD5" w:rsidRPr="00C37386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37386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Prótese Dentária</w:t>
            </w:r>
          </w:p>
          <w:p w14:paraId="4992155E" w14:textId="0E34D09E" w:rsidR="00F45DD5" w:rsidRPr="00C37386" w:rsidRDefault="00F45DD5" w:rsidP="00F45DD5">
            <w:pPr>
              <w:spacing w:line="276" w:lineRule="auto"/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</w:pPr>
            <w:r w:rsidRPr="00C37386"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  <w:t>CAPACITAÇÃO 1</w:t>
            </w:r>
          </w:p>
        </w:tc>
      </w:tr>
      <w:tr w:rsidR="00F45DD5" w:rsidRPr="006A394C" w14:paraId="479B18D4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69DC4CD7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1E27FAE7" w14:textId="040ACA11" w:rsidR="00F45DD5" w:rsidRPr="007218CE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03, 17 e 24/02/2027</w:t>
            </w:r>
          </w:p>
        </w:tc>
        <w:tc>
          <w:tcPr>
            <w:tcW w:w="6305" w:type="dxa"/>
            <w:vAlign w:val="center"/>
          </w:tcPr>
          <w:p w14:paraId="60748FAB" w14:textId="5ACE79AC" w:rsidR="00F45DD5" w:rsidRPr="00C37386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</w:tc>
      </w:tr>
      <w:tr w:rsidR="00F45DD5" w:rsidRPr="006A394C" w14:paraId="7D9A9AFC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24145A27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14:paraId="33DF3DE7" w14:textId="0E1164EB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03, 10, 17, 24 e 31/03/2027</w:t>
            </w:r>
          </w:p>
        </w:tc>
        <w:tc>
          <w:tcPr>
            <w:tcW w:w="6305" w:type="dxa"/>
            <w:vAlign w:val="center"/>
          </w:tcPr>
          <w:p w14:paraId="366BA103" w14:textId="48369D7B" w:rsidR="00F45DD5" w:rsidRPr="003D1F3A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</w:tc>
      </w:tr>
      <w:tr w:rsidR="00F45DD5" w:rsidRPr="006A394C" w14:paraId="71897838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2F38AB43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14:paraId="468DD05F" w14:textId="18C9A59E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07, 14 e 28/04/2027</w:t>
            </w:r>
          </w:p>
        </w:tc>
        <w:tc>
          <w:tcPr>
            <w:tcW w:w="6305" w:type="dxa"/>
            <w:vAlign w:val="center"/>
          </w:tcPr>
          <w:p w14:paraId="3D032AE9" w14:textId="77777777" w:rsidR="00F45DD5" w:rsidRPr="005B127B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2C0EEA9B" w14:textId="3D92037D" w:rsidR="00F45DD5" w:rsidRPr="005B127B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F45DD5" w:rsidRPr="006A394C" w14:paraId="50A3E04C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41D5F55A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14:paraId="5FC09C5A" w14:textId="4DA371BA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A766F8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05, 12, 19 e 26/05/2027</w:t>
            </w:r>
          </w:p>
        </w:tc>
        <w:tc>
          <w:tcPr>
            <w:tcW w:w="6305" w:type="dxa"/>
            <w:vAlign w:val="center"/>
          </w:tcPr>
          <w:p w14:paraId="750C152D" w14:textId="77777777" w:rsidR="00F45DD5" w:rsidRPr="00B673BE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B673BE">
              <w:rPr>
                <w:color w:val="00042C"/>
                <w:sz w:val="18"/>
                <w:szCs w:val="18"/>
              </w:rPr>
              <w:t>Prótese Dentária</w:t>
            </w:r>
          </w:p>
          <w:p w14:paraId="5B26857D" w14:textId="77777777" w:rsidR="00F45DD5" w:rsidRPr="00B673BE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B673BE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3E4CE780" w14:textId="72DD0084" w:rsidR="00F45DD5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B673BE">
              <w:rPr>
                <w:color w:val="00042C"/>
                <w:sz w:val="18"/>
                <w:szCs w:val="18"/>
              </w:rPr>
              <w:t>Manipulação dos Tecidos Peri</w:t>
            </w:r>
            <w:r>
              <w:rPr>
                <w:color w:val="00042C"/>
                <w:sz w:val="18"/>
                <w:szCs w:val="18"/>
              </w:rPr>
              <w:t>-</w:t>
            </w:r>
            <w:r w:rsidRPr="00B673BE">
              <w:rPr>
                <w:color w:val="00042C"/>
                <w:sz w:val="18"/>
                <w:szCs w:val="18"/>
              </w:rPr>
              <w:t>implantares</w:t>
            </w:r>
          </w:p>
          <w:p w14:paraId="505A5D29" w14:textId="5049E7C2" w:rsidR="00F45DD5" w:rsidRPr="005B127B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F45DD5" w:rsidRPr="006A394C" w14:paraId="5757C1AF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39E0A2B2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14:paraId="2A369C7B" w14:textId="7554C256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02, 09, 16, 23 e 30/06/2027</w:t>
            </w:r>
          </w:p>
        </w:tc>
        <w:tc>
          <w:tcPr>
            <w:tcW w:w="6305" w:type="dxa"/>
            <w:vAlign w:val="center"/>
          </w:tcPr>
          <w:p w14:paraId="29E39B4A" w14:textId="77777777" w:rsidR="00F45DD5" w:rsidRPr="005B127B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7A7C0783" w14:textId="1BC92A5F" w:rsidR="00F45DD5" w:rsidRPr="005B127B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F45DD5" w:rsidRPr="006A394C" w14:paraId="6564792D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5CAE3462" w14:textId="77777777" w:rsidR="00F45DD5" w:rsidRPr="005B127B" w:rsidRDefault="00F45DD5" w:rsidP="00F45DD5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14:paraId="4C68EAF5" w14:textId="3AFDDBBF" w:rsidR="00F45DD5" w:rsidRPr="005B127B" w:rsidRDefault="00F45DD5" w:rsidP="00F45DD5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07, 14, 21 e 28/07/2027</w:t>
            </w:r>
          </w:p>
        </w:tc>
        <w:tc>
          <w:tcPr>
            <w:tcW w:w="6305" w:type="dxa"/>
            <w:vAlign w:val="center"/>
          </w:tcPr>
          <w:p w14:paraId="5121B85B" w14:textId="77777777" w:rsidR="00F45DD5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670EA860" w14:textId="0B4ED227" w:rsidR="00F45DD5" w:rsidRPr="005B127B" w:rsidRDefault="00F45DD5" w:rsidP="00F45DD5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C37386"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  <w:t xml:space="preserve">CAPACITAÇÃO </w:t>
            </w:r>
            <w:r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  <w:t>2</w:t>
            </w:r>
          </w:p>
          <w:p w14:paraId="3A00BE4E" w14:textId="15AA6EE7" w:rsidR="00F45DD5" w:rsidRPr="005B127B" w:rsidRDefault="00F45DD5" w:rsidP="00F45DD5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FD6F53" w:rsidRPr="006A394C" w14:paraId="4578D349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5A89AADB" w14:textId="77777777" w:rsidR="00FD6F53" w:rsidRPr="005B127B" w:rsidRDefault="00FD6F53" w:rsidP="00FD6F53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14:paraId="77EC72A0" w14:textId="0CE7B306" w:rsidR="00FD6F53" w:rsidRPr="00A766F8" w:rsidRDefault="00FD6F53" w:rsidP="00FD6F53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04, 11, 18 e 25/08/2027</w:t>
            </w:r>
          </w:p>
        </w:tc>
        <w:tc>
          <w:tcPr>
            <w:tcW w:w="6305" w:type="dxa"/>
            <w:vAlign w:val="center"/>
          </w:tcPr>
          <w:p w14:paraId="390FB848" w14:textId="22B253C3" w:rsidR="00FD6F53" w:rsidRDefault="00FD6F53" w:rsidP="00FD6F53">
            <w:pPr>
              <w:spacing w:line="276" w:lineRule="auto"/>
              <w:rPr>
                <w:color w:val="00042C"/>
                <w:sz w:val="18"/>
                <w:szCs w:val="18"/>
              </w:rPr>
            </w:pPr>
            <w:proofErr w:type="spellStart"/>
            <w:r w:rsidRPr="004346C9">
              <w:rPr>
                <w:color w:val="00042C"/>
                <w:sz w:val="18"/>
                <w:szCs w:val="18"/>
              </w:rPr>
              <w:t>Proservação</w:t>
            </w:r>
            <w:proofErr w:type="spellEnd"/>
            <w:r w:rsidRPr="004346C9">
              <w:rPr>
                <w:color w:val="00042C"/>
                <w:sz w:val="18"/>
                <w:szCs w:val="18"/>
              </w:rPr>
              <w:t xml:space="preserve"> das Próteses sobre Implantes</w:t>
            </w:r>
          </w:p>
          <w:p w14:paraId="79066C45" w14:textId="77777777" w:rsidR="00FD6F53" w:rsidRPr="005B127B" w:rsidRDefault="00FD6F53" w:rsidP="00FD6F53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C37386"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  <w:t xml:space="preserve">CAPACITAÇÃO </w:t>
            </w:r>
            <w:r>
              <w:rPr>
                <w:rFonts w:eastAsia="Times New Roman"/>
                <w:b/>
                <w:bCs/>
                <w:color w:val="00042C"/>
                <w:sz w:val="18"/>
                <w:szCs w:val="18"/>
                <w:lang w:eastAsia="pt-BR"/>
              </w:rPr>
              <w:t>2</w:t>
            </w:r>
          </w:p>
          <w:p w14:paraId="54CCA443" w14:textId="54508331" w:rsidR="00FD6F53" w:rsidRPr="005B127B" w:rsidRDefault="00FD6F53" w:rsidP="00FD6F53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FD6F53" w:rsidRPr="006A394C" w14:paraId="3C7D7ABA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474E5F4D" w14:textId="77777777" w:rsidR="00FD6F53" w:rsidRPr="005B127B" w:rsidRDefault="00FD6F53" w:rsidP="00FD6F53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14:paraId="05701F99" w14:textId="2FCBAAFF" w:rsidR="00FD6F53" w:rsidRPr="005B127B" w:rsidRDefault="00FD6F53" w:rsidP="00FD6F53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01, 08, 15, 22 e 29/09/2027</w:t>
            </w:r>
          </w:p>
        </w:tc>
        <w:tc>
          <w:tcPr>
            <w:tcW w:w="6305" w:type="dxa"/>
            <w:vAlign w:val="center"/>
          </w:tcPr>
          <w:p w14:paraId="5743DDC6" w14:textId="24D4C50A" w:rsidR="00FD6F53" w:rsidRPr="005B127B" w:rsidRDefault="00FD6F53" w:rsidP="00FD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Radiologia Odontológica e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Imaginologia</w:t>
            </w:r>
            <w:proofErr w:type="spellEnd"/>
            <w:r>
              <w:rPr>
                <w:color w:val="00042C"/>
                <w:sz w:val="18"/>
                <w:szCs w:val="18"/>
              </w:rPr>
              <w:t xml:space="preserve"> para Diagnóstico</w:t>
            </w:r>
          </w:p>
          <w:p w14:paraId="24AAE743" w14:textId="1345294D" w:rsidR="00FD6F53" w:rsidRPr="005B127B" w:rsidRDefault="00FD6F53" w:rsidP="00FD6F53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D10F96">
              <w:rPr>
                <w:color w:val="00042C"/>
                <w:sz w:val="18"/>
                <w:szCs w:val="18"/>
              </w:rPr>
              <w:t xml:space="preserve">Fotografia </w:t>
            </w:r>
            <w:r>
              <w:rPr>
                <w:color w:val="00042C"/>
                <w:sz w:val="18"/>
                <w:szCs w:val="18"/>
              </w:rPr>
              <w:t>A</w:t>
            </w:r>
            <w:r w:rsidRPr="00D10F96">
              <w:rPr>
                <w:color w:val="00042C"/>
                <w:sz w:val="18"/>
                <w:szCs w:val="18"/>
              </w:rPr>
              <w:t>plicada à Implantodontia e Gestão</w:t>
            </w:r>
          </w:p>
        </w:tc>
      </w:tr>
      <w:tr w:rsidR="00FD6F53" w:rsidRPr="006A394C" w14:paraId="56B40751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34D9F502" w14:textId="77777777" w:rsidR="00FD6F53" w:rsidRPr="005B127B" w:rsidRDefault="00FD6F53" w:rsidP="00FD6F53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14:paraId="1789F0C3" w14:textId="336BCCDB" w:rsidR="00FD6F53" w:rsidRPr="005B127B" w:rsidRDefault="00FD6F53" w:rsidP="00FD6F53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06, 13, 20 e 27/10/2027</w:t>
            </w:r>
          </w:p>
        </w:tc>
        <w:tc>
          <w:tcPr>
            <w:tcW w:w="6305" w:type="dxa"/>
            <w:vAlign w:val="center"/>
          </w:tcPr>
          <w:p w14:paraId="5A970944" w14:textId="77777777" w:rsidR="00FD6F53" w:rsidRDefault="00FD6F53" w:rsidP="00FD6F53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53362B54" w14:textId="1B2C7647" w:rsidR="00FD6F53" w:rsidRPr="005B127B" w:rsidRDefault="00FD6F53" w:rsidP="00FD6F53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D10F96">
              <w:rPr>
                <w:color w:val="00042C"/>
                <w:sz w:val="18"/>
                <w:szCs w:val="18"/>
              </w:rPr>
              <w:t>Manipulação dos Tecidos Peri</w:t>
            </w:r>
            <w:r>
              <w:rPr>
                <w:color w:val="00042C"/>
                <w:sz w:val="18"/>
                <w:szCs w:val="18"/>
              </w:rPr>
              <w:t>-</w:t>
            </w:r>
            <w:r w:rsidRPr="00D10F96">
              <w:rPr>
                <w:color w:val="00042C"/>
                <w:sz w:val="18"/>
                <w:szCs w:val="18"/>
              </w:rPr>
              <w:t>implantares</w:t>
            </w:r>
          </w:p>
          <w:p w14:paraId="138D5A03" w14:textId="6F4B5383" w:rsidR="00FD6F53" w:rsidRPr="005B127B" w:rsidRDefault="00FD6F53" w:rsidP="00FD6F53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</w:tbl>
    <w:p w14:paraId="0DA9DBFB" w14:textId="77777777" w:rsidR="00120AD1" w:rsidRDefault="00120AD1">
      <w:r>
        <w:br w:type="page"/>
      </w:r>
    </w:p>
    <w:tbl>
      <w:tblPr>
        <w:tblStyle w:val="Tabelacomgrade"/>
        <w:tblW w:w="981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410"/>
        <w:gridCol w:w="6305"/>
      </w:tblGrid>
      <w:tr w:rsidR="00120AD1" w:rsidRPr="006A394C" w14:paraId="5C95AC0A" w14:textId="77777777" w:rsidTr="00120AD1">
        <w:trPr>
          <w:trHeight w:val="274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5EE9AC" w14:textId="7D46514C" w:rsidR="00120AD1" w:rsidRPr="005B127B" w:rsidRDefault="00120AD1" w:rsidP="00120AD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DA62B1">
              <w:rPr>
                <w:rFonts w:eastAsia="Quattrocento Sans"/>
                <w:b/>
                <w:color w:val="00042C"/>
              </w:rPr>
              <w:lastRenderedPageBreak/>
              <w:t>Módulo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037246E" w14:textId="6CC414F2" w:rsidR="00120AD1" w:rsidRPr="005B127B" w:rsidRDefault="00120AD1" w:rsidP="00120AD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DA62B1">
              <w:rPr>
                <w:rFonts w:eastAsia="Quattrocento Sans"/>
                <w:b/>
                <w:color w:val="00042C"/>
              </w:rPr>
              <w:t>Datas</w:t>
            </w: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E7D6B99" w14:textId="39648964" w:rsidR="00120AD1" w:rsidRPr="005F7117" w:rsidRDefault="00120AD1" w:rsidP="00120AD1">
            <w:pPr>
              <w:spacing w:line="276" w:lineRule="auto"/>
              <w:jc w:val="center"/>
              <w:rPr>
                <w:color w:val="00042C"/>
                <w:sz w:val="18"/>
                <w:szCs w:val="18"/>
              </w:rPr>
            </w:pPr>
            <w:r w:rsidRPr="00DA62B1">
              <w:rPr>
                <w:rFonts w:eastAsia="Quattrocento Sans"/>
                <w:b/>
                <w:color w:val="00042C"/>
              </w:rPr>
              <w:t>Disciplinas CFO</w:t>
            </w:r>
          </w:p>
        </w:tc>
      </w:tr>
      <w:tr w:rsidR="00660B81" w:rsidRPr="006A394C" w14:paraId="74E6F28A" w14:textId="77777777" w:rsidTr="00120AD1">
        <w:trPr>
          <w:trHeight w:val="782"/>
        </w:trPr>
        <w:tc>
          <w:tcPr>
            <w:tcW w:w="1101" w:type="dxa"/>
            <w:tcBorders>
              <w:top w:val="single" w:sz="4" w:space="0" w:color="auto"/>
              <w:bottom w:val="nil"/>
            </w:tcBorders>
            <w:vAlign w:val="center"/>
          </w:tcPr>
          <w:p w14:paraId="53898C03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36EA257A" w14:textId="7C48A3DE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03, 10, 17 e 24/11/2027</w:t>
            </w:r>
          </w:p>
        </w:tc>
        <w:tc>
          <w:tcPr>
            <w:tcW w:w="6305" w:type="dxa"/>
            <w:tcBorders>
              <w:top w:val="single" w:sz="4" w:space="0" w:color="auto"/>
              <w:bottom w:val="nil"/>
            </w:tcBorders>
            <w:vAlign w:val="center"/>
          </w:tcPr>
          <w:p w14:paraId="4C66DCC6" w14:textId="3411D632" w:rsidR="00660B81" w:rsidRPr="005F7117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21306E2D" w14:textId="77777777" w:rsidR="00660B81" w:rsidRPr="005F7117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Sucessos e Insucessos na Implantodontia</w:t>
            </w:r>
          </w:p>
          <w:p w14:paraId="7EE76CCB" w14:textId="59FF6A72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F7117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F7117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4A435A01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5AF37D49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14:paraId="42036849" w14:textId="09C37C27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01, 08, 15 e 22/12/2027</w:t>
            </w:r>
          </w:p>
        </w:tc>
        <w:tc>
          <w:tcPr>
            <w:tcW w:w="6305" w:type="dxa"/>
            <w:vAlign w:val="center"/>
          </w:tcPr>
          <w:p w14:paraId="6B7B5B10" w14:textId="77777777" w:rsidR="00660B81" w:rsidRPr="005F7117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Sucessos e Insucessos na Implantodontia</w:t>
            </w:r>
          </w:p>
          <w:p w14:paraId="68F2D37E" w14:textId="77777777" w:rsidR="00660B81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Prótese Dentária</w:t>
            </w:r>
          </w:p>
          <w:p w14:paraId="6B73139B" w14:textId="6A2EBC4B" w:rsidR="00660B81" w:rsidRPr="005F7117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F7117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54494D2E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14E0C097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17</w:t>
            </w:r>
          </w:p>
        </w:tc>
        <w:tc>
          <w:tcPr>
            <w:tcW w:w="2410" w:type="dxa"/>
            <w:vAlign w:val="center"/>
          </w:tcPr>
          <w:p w14:paraId="7D5079D8" w14:textId="2B7EAB6D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12, 19 e 26/01/2028</w:t>
            </w:r>
          </w:p>
        </w:tc>
        <w:tc>
          <w:tcPr>
            <w:tcW w:w="6305" w:type="dxa"/>
            <w:vAlign w:val="center"/>
          </w:tcPr>
          <w:p w14:paraId="3D802414" w14:textId="77777777" w:rsidR="00660B81" w:rsidRPr="005F7117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4B6C46B5" w14:textId="501E3360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6C602DC8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1B22CCFB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18</w:t>
            </w:r>
          </w:p>
        </w:tc>
        <w:tc>
          <w:tcPr>
            <w:tcW w:w="2410" w:type="dxa"/>
            <w:vAlign w:val="center"/>
          </w:tcPr>
          <w:p w14:paraId="6B59DEBC" w14:textId="07E6A190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02, 09, 16 e 23/02/2028</w:t>
            </w:r>
          </w:p>
        </w:tc>
        <w:tc>
          <w:tcPr>
            <w:tcW w:w="6305" w:type="dxa"/>
            <w:vAlign w:val="center"/>
          </w:tcPr>
          <w:p w14:paraId="33808EE5" w14:textId="77777777" w:rsidR="00660B81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F7117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2B771050" w14:textId="65F6A814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6990FE20" w14:textId="77777777" w:rsidTr="00DA62B1">
        <w:trPr>
          <w:trHeight w:val="567"/>
        </w:trPr>
        <w:tc>
          <w:tcPr>
            <w:tcW w:w="1101" w:type="dxa"/>
            <w:vAlign w:val="center"/>
          </w:tcPr>
          <w:p w14:paraId="40C93131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19</w:t>
            </w:r>
          </w:p>
        </w:tc>
        <w:tc>
          <w:tcPr>
            <w:tcW w:w="2410" w:type="dxa"/>
            <w:vAlign w:val="center"/>
          </w:tcPr>
          <w:p w14:paraId="218216B3" w14:textId="26AF98D2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01, 08, 15, 22 e 29/03/2028</w:t>
            </w:r>
          </w:p>
        </w:tc>
        <w:tc>
          <w:tcPr>
            <w:tcW w:w="6305" w:type="dxa"/>
            <w:vAlign w:val="center"/>
          </w:tcPr>
          <w:p w14:paraId="572E2B05" w14:textId="77777777" w:rsidR="00660B81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E8245A">
              <w:rPr>
                <w:color w:val="00042C"/>
                <w:sz w:val="18"/>
                <w:szCs w:val="18"/>
              </w:rPr>
              <w:t>Cirurgia em Implantodontia Avançada</w:t>
            </w:r>
          </w:p>
          <w:p w14:paraId="6B4474AB" w14:textId="000B93B5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Prótese Dentária</w:t>
            </w:r>
          </w:p>
          <w:p w14:paraId="648FC626" w14:textId="4DE659EC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125EEA4F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7A71EF6F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20</w:t>
            </w:r>
          </w:p>
        </w:tc>
        <w:tc>
          <w:tcPr>
            <w:tcW w:w="2410" w:type="dxa"/>
            <w:vAlign w:val="center"/>
          </w:tcPr>
          <w:p w14:paraId="16661080" w14:textId="78851022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05, 12, 19 e 26/04/2028</w:t>
            </w:r>
          </w:p>
        </w:tc>
        <w:tc>
          <w:tcPr>
            <w:tcW w:w="6305" w:type="dxa"/>
            <w:vAlign w:val="center"/>
          </w:tcPr>
          <w:p w14:paraId="7F5FDC47" w14:textId="77777777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Prótese Dentária</w:t>
            </w:r>
          </w:p>
          <w:p w14:paraId="697A3496" w14:textId="1B928908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  <w:tr w:rsidR="00660B81" w:rsidRPr="006A394C" w14:paraId="6A7A3F29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5E4FA6A0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21</w:t>
            </w:r>
          </w:p>
        </w:tc>
        <w:tc>
          <w:tcPr>
            <w:tcW w:w="2410" w:type="dxa"/>
            <w:vAlign w:val="center"/>
          </w:tcPr>
          <w:p w14:paraId="13A59C3C" w14:textId="6BC555D1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03, 10, 17 24 e 31/05/2028</w:t>
            </w:r>
          </w:p>
        </w:tc>
        <w:tc>
          <w:tcPr>
            <w:tcW w:w="6305" w:type="dxa"/>
            <w:vAlign w:val="center"/>
          </w:tcPr>
          <w:p w14:paraId="0E71D69F" w14:textId="4043496F" w:rsidR="00660B81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42C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Cirurgia em Implantodontia Avançada</w:t>
            </w:r>
          </w:p>
          <w:p w14:paraId="2E8BDA13" w14:textId="18021926" w:rsidR="00660B81" w:rsidRPr="00C42CD5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proofErr w:type="spellStart"/>
            <w:r w:rsidRPr="00C42C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Proservação</w:t>
            </w:r>
            <w:proofErr w:type="spellEnd"/>
            <w:r w:rsidRPr="00C42C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 das Próteses sobre Implantes</w:t>
            </w:r>
          </w:p>
          <w:p w14:paraId="2271D89D" w14:textId="1399C701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42C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C42CD5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19A5A186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6ED601F3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22</w:t>
            </w:r>
          </w:p>
        </w:tc>
        <w:tc>
          <w:tcPr>
            <w:tcW w:w="2410" w:type="dxa"/>
            <w:vAlign w:val="center"/>
          </w:tcPr>
          <w:p w14:paraId="5F824E26" w14:textId="476CE649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07, 14, 21 e 28/06/2028</w:t>
            </w:r>
          </w:p>
        </w:tc>
        <w:tc>
          <w:tcPr>
            <w:tcW w:w="6305" w:type="dxa"/>
            <w:vAlign w:val="center"/>
          </w:tcPr>
          <w:p w14:paraId="72024AEF" w14:textId="77777777" w:rsidR="00660B81" w:rsidRPr="00CD42CA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D42CA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Cirurgia em Implantodontia Avançada</w:t>
            </w:r>
          </w:p>
          <w:p w14:paraId="14F47279" w14:textId="5D01B845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CD42CA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CD42CA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38E48DA5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02324FF3" w14:textId="77777777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23</w:t>
            </w:r>
          </w:p>
        </w:tc>
        <w:tc>
          <w:tcPr>
            <w:tcW w:w="2410" w:type="dxa"/>
            <w:vAlign w:val="center"/>
          </w:tcPr>
          <w:p w14:paraId="18055E8E" w14:textId="0CB0CE20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05, 12, 19 e 26/07/2028</w:t>
            </w:r>
          </w:p>
        </w:tc>
        <w:tc>
          <w:tcPr>
            <w:tcW w:w="6305" w:type="dxa"/>
            <w:vAlign w:val="center"/>
          </w:tcPr>
          <w:p w14:paraId="15416F19" w14:textId="2480CEDF" w:rsidR="00660B81" w:rsidRPr="005210A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Seminários Clínicos</w:t>
            </w:r>
          </w:p>
          <w:p w14:paraId="14CEF18A" w14:textId="1874EB70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7D32915E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6D34E4A0" w14:textId="49B6E849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24</w:t>
            </w:r>
          </w:p>
        </w:tc>
        <w:tc>
          <w:tcPr>
            <w:tcW w:w="2410" w:type="dxa"/>
            <w:vAlign w:val="center"/>
          </w:tcPr>
          <w:p w14:paraId="2133B275" w14:textId="3CB45B05" w:rsidR="00660B81" w:rsidRPr="005B127B" w:rsidRDefault="00660B81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02, 09, 16, 23 e 30/08/2028</w:t>
            </w:r>
          </w:p>
        </w:tc>
        <w:tc>
          <w:tcPr>
            <w:tcW w:w="6305" w:type="dxa"/>
            <w:vAlign w:val="center"/>
          </w:tcPr>
          <w:p w14:paraId="5751EE5F" w14:textId="43494246" w:rsidR="00660B81" w:rsidRPr="005B127B" w:rsidRDefault="00660B81" w:rsidP="00660B81">
            <w:pPr>
              <w:spacing w:line="276" w:lineRule="auto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1AFEEF91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0F865235" w14:textId="4EDB2BF0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25</w:t>
            </w:r>
          </w:p>
        </w:tc>
        <w:tc>
          <w:tcPr>
            <w:tcW w:w="2410" w:type="dxa"/>
            <w:vAlign w:val="center"/>
          </w:tcPr>
          <w:p w14:paraId="2F0C7BD8" w14:textId="0F733309" w:rsidR="00660B81" w:rsidRPr="005B127B" w:rsidRDefault="00BC2B00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06, </w:t>
            </w:r>
            <w:r w:rsidR="00540D57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13, 20 e 27/09/2028</w:t>
            </w:r>
          </w:p>
        </w:tc>
        <w:tc>
          <w:tcPr>
            <w:tcW w:w="6305" w:type="dxa"/>
            <w:vAlign w:val="center"/>
          </w:tcPr>
          <w:p w14:paraId="0CF7D6FA" w14:textId="6C8040C8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6D0F5BE6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4DCE46A6" w14:textId="5FD75A42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14:paraId="7D79352E" w14:textId="08208BB9" w:rsidR="00660B81" w:rsidRPr="005B127B" w:rsidRDefault="003A1EA7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04, 11, 18 e 25/10/2028</w:t>
            </w:r>
          </w:p>
        </w:tc>
        <w:tc>
          <w:tcPr>
            <w:tcW w:w="6305" w:type="dxa"/>
            <w:vAlign w:val="center"/>
          </w:tcPr>
          <w:p w14:paraId="2DFA0E9D" w14:textId="0F423231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2F062B70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05746488" w14:textId="655D39B1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14:paraId="5D41564C" w14:textId="28684EBB" w:rsidR="00660B81" w:rsidRPr="005B127B" w:rsidRDefault="000E55FF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01, 08, 22 </w:t>
            </w:r>
            <w:r w:rsidR="00DF26EF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e 29/11/2028</w:t>
            </w:r>
          </w:p>
        </w:tc>
        <w:tc>
          <w:tcPr>
            <w:tcW w:w="6305" w:type="dxa"/>
            <w:vAlign w:val="center"/>
          </w:tcPr>
          <w:p w14:paraId="2E9897D9" w14:textId="798C4D40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 xml:space="preserve">Clínica </w:t>
            </w:r>
            <w:proofErr w:type="spellStart"/>
            <w:r w:rsidRPr="005210AB"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Implantodôntica</w:t>
            </w:r>
            <w:proofErr w:type="spellEnd"/>
          </w:p>
        </w:tc>
      </w:tr>
      <w:tr w:rsidR="00660B81" w:rsidRPr="006A394C" w14:paraId="40AE9B13" w14:textId="77777777" w:rsidTr="00DA62B1">
        <w:trPr>
          <w:trHeight w:val="782"/>
        </w:trPr>
        <w:tc>
          <w:tcPr>
            <w:tcW w:w="1101" w:type="dxa"/>
            <w:vAlign w:val="center"/>
          </w:tcPr>
          <w:p w14:paraId="7F3FCCB1" w14:textId="19CCF356" w:rsidR="00660B81" w:rsidRPr="005B127B" w:rsidRDefault="00660B81" w:rsidP="00660B81">
            <w:pPr>
              <w:spacing w:line="276" w:lineRule="auto"/>
              <w:jc w:val="center"/>
              <w:rPr>
                <w:rFonts w:eastAsia="Quattrocento Sans"/>
                <w:bCs/>
                <w:color w:val="00042C"/>
                <w:sz w:val="18"/>
                <w:szCs w:val="18"/>
              </w:rPr>
            </w:pPr>
            <w:r w:rsidRPr="005B127B">
              <w:rPr>
                <w:rFonts w:eastAsia="Quattrocento Sans"/>
                <w:bCs/>
                <w:color w:val="00042C"/>
                <w:sz w:val="18"/>
                <w:szCs w:val="18"/>
              </w:rPr>
              <w:t>28</w:t>
            </w:r>
          </w:p>
        </w:tc>
        <w:tc>
          <w:tcPr>
            <w:tcW w:w="2410" w:type="dxa"/>
            <w:vAlign w:val="center"/>
          </w:tcPr>
          <w:p w14:paraId="4D9CA520" w14:textId="765210F2" w:rsidR="00660B81" w:rsidRPr="005B127B" w:rsidRDefault="00DF26EF" w:rsidP="00660B81">
            <w:pPr>
              <w:spacing w:line="276" w:lineRule="auto"/>
              <w:jc w:val="center"/>
              <w:rPr>
                <w:rFonts w:eastAsia="Times New Roman"/>
                <w:color w:val="00042C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42C"/>
                <w:sz w:val="18"/>
                <w:szCs w:val="18"/>
                <w:lang w:eastAsia="pt-BR"/>
              </w:rPr>
              <w:t>06/12/2028</w:t>
            </w:r>
          </w:p>
        </w:tc>
        <w:tc>
          <w:tcPr>
            <w:tcW w:w="6305" w:type="dxa"/>
            <w:vAlign w:val="center"/>
          </w:tcPr>
          <w:p w14:paraId="46E95DE1" w14:textId="77777777" w:rsidR="00660B81" w:rsidRDefault="00660B81" w:rsidP="00660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120AD1">
              <w:rPr>
                <w:color w:val="00042C"/>
                <w:sz w:val="18"/>
                <w:szCs w:val="18"/>
              </w:rPr>
              <w:t>Seminários Clínicos</w:t>
            </w:r>
          </w:p>
          <w:p w14:paraId="5115E42A" w14:textId="6D7BF16A" w:rsidR="00660B81" w:rsidRPr="005B127B" w:rsidRDefault="00660B81" w:rsidP="00660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>Apresentação dos Trabalhos de Conclusão do Curso (TCC)</w:t>
            </w:r>
          </w:p>
          <w:p w14:paraId="0D779C29" w14:textId="4FDEFF77" w:rsidR="00660B81" w:rsidRPr="005B127B" w:rsidRDefault="00660B81" w:rsidP="00660B81">
            <w:pPr>
              <w:spacing w:line="276" w:lineRule="auto"/>
              <w:rPr>
                <w:color w:val="00042C"/>
                <w:sz w:val="18"/>
                <w:szCs w:val="18"/>
              </w:rPr>
            </w:pPr>
            <w:r w:rsidRPr="005B127B">
              <w:rPr>
                <w:color w:val="00042C"/>
                <w:sz w:val="18"/>
                <w:szCs w:val="18"/>
              </w:rPr>
              <w:t xml:space="preserve">Clínica </w:t>
            </w:r>
            <w:proofErr w:type="spellStart"/>
            <w:r w:rsidRPr="005B127B">
              <w:rPr>
                <w:color w:val="00042C"/>
                <w:sz w:val="18"/>
                <w:szCs w:val="18"/>
              </w:rPr>
              <w:t>Implantodôntica</w:t>
            </w:r>
            <w:proofErr w:type="spellEnd"/>
          </w:p>
        </w:tc>
      </w:tr>
    </w:tbl>
    <w:p w14:paraId="56C775EA" w14:textId="450888DA" w:rsidR="006A394C" w:rsidRPr="006A394C" w:rsidRDefault="00323BA9" w:rsidP="00323BA9">
      <w:pPr>
        <w:spacing w:after="100" w:afterAutospacing="1" w:line="240" w:lineRule="auto"/>
        <w:rPr>
          <w:rFonts w:ascii="Segoe UI" w:eastAsia="Meiryo" w:hAnsi="Segoe UI" w:cs="Segoe UI"/>
          <w:color w:val="002060"/>
          <w:sz w:val="24"/>
          <w:szCs w:val="24"/>
          <w:lang w:eastAsia="pt-BR"/>
        </w:rPr>
      </w:pPr>
      <w:r w:rsidRPr="00323BA9">
        <w:rPr>
          <w:rFonts w:ascii="Segoe UI" w:eastAsia="Meiryo" w:hAnsi="Segoe UI" w:cs="Segoe UI"/>
          <w:color w:val="00042C"/>
          <w:sz w:val="18"/>
          <w:szCs w:val="18"/>
          <w:lang w:eastAsia="pt-BR"/>
        </w:rPr>
        <w:t>*O calendário de aulas e atividades poderá ser alterado pela São Leopoldo Mandic a qualquer momento, conforme a Cláusula I do Contrato de Prestação de Serviços Educacionais.</w:t>
      </w:r>
    </w:p>
    <w:sectPr w:rsidR="006A394C" w:rsidRPr="006A394C" w:rsidSect="0093534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2608" w14:textId="77777777" w:rsidR="00CB7919" w:rsidRDefault="00CB7919" w:rsidP="00485A11">
      <w:pPr>
        <w:spacing w:after="0" w:line="240" w:lineRule="auto"/>
      </w:pPr>
      <w:r>
        <w:separator/>
      </w:r>
    </w:p>
  </w:endnote>
  <w:endnote w:type="continuationSeparator" w:id="0">
    <w:p w14:paraId="0B3A249D" w14:textId="77777777" w:rsidR="00CB7919" w:rsidRDefault="00CB7919" w:rsidP="00485A11">
      <w:pPr>
        <w:spacing w:after="0" w:line="240" w:lineRule="auto"/>
      </w:pPr>
      <w:r>
        <w:continuationSeparator/>
      </w:r>
    </w:p>
  </w:endnote>
  <w:endnote w:type="continuationNotice" w:id="1">
    <w:p w14:paraId="72B7F6E5" w14:textId="77777777" w:rsidR="00CB7919" w:rsidRDefault="00CB7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88F" w14:textId="71346CC6" w:rsidR="00397081" w:rsidRDefault="0039708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3DD1A8" wp14:editId="731D503B">
              <wp:simplePos x="0" y="0"/>
              <wp:positionH relativeFrom="page">
                <wp:align>left</wp:align>
              </wp:positionH>
              <wp:positionV relativeFrom="paragraph">
                <wp:posOffset>288590</wp:posOffset>
              </wp:positionV>
              <wp:extent cx="7688912" cy="400493"/>
              <wp:effectExtent l="0" t="0" r="7620" b="0"/>
              <wp:wrapNone/>
              <wp:docPr id="42111549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400493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8D0AD" id="Retângulo 1" o:spid="_x0000_s1026" style="position:absolute;margin-left:0;margin-top:22.7pt;width:605.45pt;height:31.5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" fillcolor="#022054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EA92" w14:textId="77777777" w:rsidR="00CB7919" w:rsidRDefault="00CB7919" w:rsidP="00485A11">
      <w:pPr>
        <w:spacing w:after="0" w:line="240" w:lineRule="auto"/>
      </w:pPr>
      <w:r>
        <w:separator/>
      </w:r>
    </w:p>
  </w:footnote>
  <w:footnote w:type="continuationSeparator" w:id="0">
    <w:p w14:paraId="445B18A9" w14:textId="77777777" w:rsidR="00CB7919" w:rsidRDefault="00CB7919" w:rsidP="00485A11">
      <w:pPr>
        <w:spacing w:after="0" w:line="240" w:lineRule="auto"/>
      </w:pPr>
      <w:r>
        <w:continuationSeparator/>
      </w:r>
    </w:p>
  </w:footnote>
  <w:footnote w:type="continuationNotice" w:id="1">
    <w:p w14:paraId="75FFCA8E" w14:textId="77777777" w:rsidR="00CB7919" w:rsidRDefault="00CB7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BFFD" w14:textId="3E173084" w:rsidR="00485A11" w:rsidRDefault="005618C3">
    <w:pPr>
      <w:pStyle w:val="Cabealh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6FF892D" wp14:editId="3C8DE6F5">
          <wp:simplePos x="0" y="0"/>
          <wp:positionH relativeFrom="margin">
            <wp:posOffset>5539822</wp:posOffset>
          </wp:positionH>
          <wp:positionV relativeFrom="paragraph">
            <wp:posOffset>-251128</wp:posOffset>
          </wp:positionV>
          <wp:extent cx="633095" cy="333375"/>
          <wp:effectExtent l="0" t="0" r="0" b="9525"/>
          <wp:wrapSquare wrapText="bothSides"/>
          <wp:docPr id="207832608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18">
      <w:rPr>
        <w:noProof/>
      </w:rPr>
      <w:drawing>
        <wp:anchor distT="0" distB="0" distL="114300" distR="114300" simplePos="0" relativeHeight="251658243" behindDoc="1" locked="0" layoutInCell="1" allowOverlap="1" wp14:anchorId="48C68859" wp14:editId="4E779089">
          <wp:simplePos x="0" y="0"/>
          <wp:positionH relativeFrom="margin">
            <wp:posOffset>-177800</wp:posOffset>
          </wp:positionH>
          <wp:positionV relativeFrom="paragraph">
            <wp:posOffset>-208280</wp:posOffset>
          </wp:positionV>
          <wp:extent cx="890270" cy="325120"/>
          <wp:effectExtent l="0" t="0" r="5080" b="0"/>
          <wp:wrapTight wrapText="bothSides">
            <wp:wrapPolygon edited="0">
              <wp:start x="0" y="0"/>
              <wp:lineTo x="0" y="17719"/>
              <wp:lineTo x="462" y="20250"/>
              <wp:lineTo x="5546" y="20250"/>
              <wp:lineTo x="21261" y="13922"/>
              <wp:lineTo x="21261" y="0"/>
              <wp:lineTo x="0" y="0"/>
            </wp:wrapPolygon>
          </wp:wrapTight>
          <wp:docPr id="28044355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61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DF282D" wp14:editId="1BFC367A">
              <wp:simplePos x="0" y="0"/>
              <wp:positionH relativeFrom="page">
                <wp:posOffset>-77638</wp:posOffset>
              </wp:positionH>
              <wp:positionV relativeFrom="paragraph">
                <wp:posOffset>-449580</wp:posOffset>
              </wp:positionV>
              <wp:extent cx="7755147" cy="129396"/>
              <wp:effectExtent l="0" t="0" r="0" b="4445"/>
              <wp:wrapNone/>
              <wp:docPr id="457473704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5147" cy="129396"/>
                      </a:xfrm>
                      <a:prstGeom prst="rect">
                        <a:avLst/>
                      </a:prstGeom>
                      <a:solidFill>
                        <a:srgbClr val="F8CA1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939E3" id="Retângulo 2" o:spid="_x0000_s1026" style="position:absolute;margin-left:-6.1pt;margin-top:-35.4pt;width:610.65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" fillcolor="#f8ca10" stroked="f" strokeweight="1pt">
              <w10:wrap anchorx="page"/>
            </v:rect>
          </w:pict>
        </mc:Fallback>
      </mc:AlternateContent>
    </w:r>
    <w:r w:rsidR="00E054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F9F40" wp14:editId="643BD927">
              <wp:simplePos x="0" y="0"/>
              <wp:positionH relativeFrom="page">
                <wp:posOffset>-36576</wp:posOffset>
              </wp:positionH>
              <wp:positionV relativeFrom="paragraph">
                <wp:posOffset>-339851</wp:posOffset>
              </wp:positionV>
              <wp:extent cx="7688912" cy="583590"/>
              <wp:effectExtent l="0" t="0" r="7620" b="6985"/>
              <wp:wrapNone/>
              <wp:docPr id="78014502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2" cy="583590"/>
                      </a:xfrm>
                      <a:prstGeom prst="rect">
                        <a:avLst/>
                      </a:prstGeom>
                      <a:solidFill>
                        <a:srgbClr val="0220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A7454" id="Retângulo 1" o:spid="_x0000_s1026" style="position:absolute;margin-left:-2.9pt;margin-top:-26.75pt;width:605.45pt;height: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" fillcolor="#022054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9"/>
    <w:rsid w:val="0001361D"/>
    <w:rsid w:val="00013C1F"/>
    <w:rsid w:val="000230E7"/>
    <w:rsid w:val="00040921"/>
    <w:rsid w:val="00043E7F"/>
    <w:rsid w:val="00047600"/>
    <w:rsid w:val="00056BA1"/>
    <w:rsid w:val="0007369D"/>
    <w:rsid w:val="000746CF"/>
    <w:rsid w:val="0008023B"/>
    <w:rsid w:val="00082F62"/>
    <w:rsid w:val="00093B58"/>
    <w:rsid w:val="000A4571"/>
    <w:rsid w:val="000A7A30"/>
    <w:rsid w:val="000B4492"/>
    <w:rsid w:val="000D4DFA"/>
    <w:rsid w:val="000D6CF3"/>
    <w:rsid w:val="000E55FF"/>
    <w:rsid w:val="000E5864"/>
    <w:rsid w:val="00120AD1"/>
    <w:rsid w:val="00143BB3"/>
    <w:rsid w:val="00144EF0"/>
    <w:rsid w:val="00162161"/>
    <w:rsid w:val="00163336"/>
    <w:rsid w:val="001803A9"/>
    <w:rsid w:val="0019332F"/>
    <w:rsid w:val="001B4064"/>
    <w:rsid w:val="001C7A28"/>
    <w:rsid w:val="00200225"/>
    <w:rsid w:val="002007FE"/>
    <w:rsid w:val="0022622B"/>
    <w:rsid w:val="00226F2D"/>
    <w:rsid w:val="00237610"/>
    <w:rsid w:val="002424E3"/>
    <w:rsid w:val="002520D3"/>
    <w:rsid w:val="00260161"/>
    <w:rsid w:val="00260ADB"/>
    <w:rsid w:val="00273969"/>
    <w:rsid w:val="00277FAA"/>
    <w:rsid w:val="002B79C4"/>
    <w:rsid w:val="002C304E"/>
    <w:rsid w:val="002C643C"/>
    <w:rsid w:val="00312B03"/>
    <w:rsid w:val="00314C27"/>
    <w:rsid w:val="0032264B"/>
    <w:rsid w:val="00323518"/>
    <w:rsid w:val="00323BA9"/>
    <w:rsid w:val="003242C9"/>
    <w:rsid w:val="00356614"/>
    <w:rsid w:val="00363418"/>
    <w:rsid w:val="00366496"/>
    <w:rsid w:val="003869B3"/>
    <w:rsid w:val="00397081"/>
    <w:rsid w:val="003A1EA7"/>
    <w:rsid w:val="003C1757"/>
    <w:rsid w:val="003C7E5F"/>
    <w:rsid w:val="003D1F3A"/>
    <w:rsid w:val="00403731"/>
    <w:rsid w:val="00413550"/>
    <w:rsid w:val="00421650"/>
    <w:rsid w:val="004346C9"/>
    <w:rsid w:val="00444CAE"/>
    <w:rsid w:val="004512D4"/>
    <w:rsid w:val="00461C28"/>
    <w:rsid w:val="004728F8"/>
    <w:rsid w:val="00485A11"/>
    <w:rsid w:val="004874D3"/>
    <w:rsid w:val="004A1095"/>
    <w:rsid w:val="004A4B63"/>
    <w:rsid w:val="004A7136"/>
    <w:rsid w:val="004C4FF9"/>
    <w:rsid w:val="004D048E"/>
    <w:rsid w:val="004F70F6"/>
    <w:rsid w:val="00507058"/>
    <w:rsid w:val="0051252A"/>
    <w:rsid w:val="005210AB"/>
    <w:rsid w:val="005244A1"/>
    <w:rsid w:val="00524970"/>
    <w:rsid w:val="00540D57"/>
    <w:rsid w:val="0054250F"/>
    <w:rsid w:val="0054385E"/>
    <w:rsid w:val="00555FD8"/>
    <w:rsid w:val="005618C3"/>
    <w:rsid w:val="00565A08"/>
    <w:rsid w:val="00577BE0"/>
    <w:rsid w:val="00594F9F"/>
    <w:rsid w:val="00596A25"/>
    <w:rsid w:val="005B127B"/>
    <w:rsid w:val="005B5572"/>
    <w:rsid w:val="005B7261"/>
    <w:rsid w:val="005C1751"/>
    <w:rsid w:val="005F7117"/>
    <w:rsid w:val="0060364B"/>
    <w:rsid w:val="00610827"/>
    <w:rsid w:val="00633ECC"/>
    <w:rsid w:val="00650C8B"/>
    <w:rsid w:val="006571C5"/>
    <w:rsid w:val="00660B81"/>
    <w:rsid w:val="006679DE"/>
    <w:rsid w:val="00670DB4"/>
    <w:rsid w:val="00670E61"/>
    <w:rsid w:val="00681EB0"/>
    <w:rsid w:val="00693352"/>
    <w:rsid w:val="006A326B"/>
    <w:rsid w:val="006A394C"/>
    <w:rsid w:val="006B435B"/>
    <w:rsid w:val="006E7EBB"/>
    <w:rsid w:val="006F144F"/>
    <w:rsid w:val="006F3A4B"/>
    <w:rsid w:val="00703E24"/>
    <w:rsid w:val="00712A08"/>
    <w:rsid w:val="007218CE"/>
    <w:rsid w:val="00741ECE"/>
    <w:rsid w:val="00751B96"/>
    <w:rsid w:val="0075447E"/>
    <w:rsid w:val="00761411"/>
    <w:rsid w:val="007821BA"/>
    <w:rsid w:val="00796A41"/>
    <w:rsid w:val="00796D7B"/>
    <w:rsid w:val="007A3125"/>
    <w:rsid w:val="007A6782"/>
    <w:rsid w:val="007D4101"/>
    <w:rsid w:val="007E0FC5"/>
    <w:rsid w:val="007E4A79"/>
    <w:rsid w:val="00805DDD"/>
    <w:rsid w:val="00807582"/>
    <w:rsid w:val="008D5440"/>
    <w:rsid w:val="008D5575"/>
    <w:rsid w:val="008E207B"/>
    <w:rsid w:val="008E33FB"/>
    <w:rsid w:val="0093284E"/>
    <w:rsid w:val="00933060"/>
    <w:rsid w:val="00935341"/>
    <w:rsid w:val="00952200"/>
    <w:rsid w:val="00952D2A"/>
    <w:rsid w:val="009606E2"/>
    <w:rsid w:val="00961E4F"/>
    <w:rsid w:val="009623C1"/>
    <w:rsid w:val="00991343"/>
    <w:rsid w:val="009C228A"/>
    <w:rsid w:val="009C67D5"/>
    <w:rsid w:val="009D6572"/>
    <w:rsid w:val="009D7079"/>
    <w:rsid w:val="00A229C9"/>
    <w:rsid w:val="00A27D7D"/>
    <w:rsid w:val="00A378D0"/>
    <w:rsid w:val="00A60D21"/>
    <w:rsid w:val="00A6212B"/>
    <w:rsid w:val="00A766F8"/>
    <w:rsid w:val="00A8296B"/>
    <w:rsid w:val="00A84429"/>
    <w:rsid w:val="00AA7447"/>
    <w:rsid w:val="00AB70AD"/>
    <w:rsid w:val="00AC1319"/>
    <w:rsid w:val="00AC3006"/>
    <w:rsid w:val="00AC3361"/>
    <w:rsid w:val="00AC50FB"/>
    <w:rsid w:val="00AD2823"/>
    <w:rsid w:val="00AF4680"/>
    <w:rsid w:val="00B0410B"/>
    <w:rsid w:val="00B31870"/>
    <w:rsid w:val="00B673BE"/>
    <w:rsid w:val="00B82238"/>
    <w:rsid w:val="00BA1EAF"/>
    <w:rsid w:val="00BA554C"/>
    <w:rsid w:val="00BB69C7"/>
    <w:rsid w:val="00BC2838"/>
    <w:rsid w:val="00BC2B00"/>
    <w:rsid w:val="00BE5003"/>
    <w:rsid w:val="00BE6BBC"/>
    <w:rsid w:val="00C05E72"/>
    <w:rsid w:val="00C13172"/>
    <w:rsid w:val="00C36D91"/>
    <w:rsid w:val="00C37386"/>
    <w:rsid w:val="00C423A6"/>
    <w:rsid w:val="00C42CD5"/>
    <w:rsid w:val="00C52038"/>
    <w:rsid w:val="00C53B3A"/>
    <w:rsid w:val="00C669EB"/>
    <w:rsid w:val="00C91CB6"/>
    <w:rsid w:val="00CA0E88"/>
    <w:rsid w:val="00CB66D2"/>
    <w:rsid w:val="00CB7919"/>
    <w:rsid w:val="00CD19C8"/>
    <w:rsid w:val="00CD42CA"/>
    <w:rsid w:val="00CD60A1"/>
    <w:rsid w:val="00D0691A"/>
    <w:rsid w:val="00D07A80"/>
    <w:rsid w:val="00D10F96"/>
    <w:rsid w:val="00D202C2"/>
    <w:rsid w:val="00D21190"/>
    <w:rsid w:val="00D27979"/>
    <w:rsid w:val="00D328B8"/>
    <w:rsid w:val="00D3599B"/>
    <w:rsid w:val="00D55481"/>
    <w:rsid w:val="00D563A3"/>
    <w:rsid w:val="00D75DB2"/>
    <w:rsid w:val="00D90B44"/>
    <w:rsid w:val="00DA62B1"/>
    <w:rsid w:val="00DC0A62"/>
    <w:rsid w:val="00DE02A4"/>
    <w:rsid w:val="00DE2BB3"/>
    <w:rsid w:val="00DF26EF"/>
    <w:rsid w:val="00DF351B"/>
    <w:rsid w:val="00DF5F82"/>
    <w:rsid w:val="00DF6F99"/>
    <w:rsid w:val="00E054C9"/>
    <w:rsid w:val="00E106FA"/>
    <w:rsid w:val="00E177C2"/>
    <w:rsid w:val="00E21A22"/>
    <w:rsid w:val="00E413CC"/>
    <w:rsid w:val="00E77C82"/>
    <w:rsid w:val="00E82437"/>
    <w:rsid w:val="00E8245A"/>
    <w:rsid w:val="00EB00A4"/>
    <w:rsid w:val="00EF7FF9"/>
    <w:rsid w:val="00F01921"/>
    <w:rsid w:val="00F17218"/>
    <w:rsid w:val="00F45DD5"/>
    <w:rsid w:val="00F547FB"/>
    <w:rsid w:val="00F63734"/>
    <w:rsid w:val="00F65C1B"/>
    <w:rsid w:val="00F77D8D"/>
    <w:rsid w:val="00F90B06"/>
    <w:rsid w:val="00FA1FC0"/>
    <w:rsid w:val="00FA23ED"/>
    <w:rsid w:val="00FA4EFE"/>
    <w:rsid w:val="00FA5F97"/>
    <w:rsid w:val="00FC5912"/>
    <w:rsid w:val="00FC6E95"/>
    <w:rsid w:val="00FD6F53"/>
    <w:rsid w:val="00FE44C1"/>
    <w:rsid w:val="00FE5982"/>
    <w:rsid w:val="15E4E5B8"/>
    <w:rsid w:val="216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B25A"/>
  <w15:chartTrackingRefBased/>
  <w15:docId w15:val="{9A07A236-3539-477B-B7B7-DF64D9C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73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739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396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73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9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9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96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A11"/>
  </w:style>
  <w:style w:type="paragraph" w:styleId="Rodap">
    <w:name w:val="footer"/>
    <w:basedOn w:val="Normal"/>
    <w:link w:val="RodapChar"/>
    <w:uiPriority w:val="99"/>
    <w:unhideWhenUsed/>
    <w:rsid w:val="00485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A11"/>
  </w:style>
  <w:style w:type="paragraph" w:styleId="PargrafodaLista">
    <w:name w:val="List Paragraph"/>
    <w:basedOn w:val="Normal"/>
    <w:uiPriority w:val="34"/>
    <w:qFormat/>
    <w:rsid w:val="000B4492"/>
    <w:pPr>
      <w:ind w:left="720"/>
      <w:contextualSpacing/>
    </w:pPr>
  </w:style>
  <w:style w:type="table" w:styleId="Tabelacomgrade">
    <w:name w:val="Table Grid"/>
    <w:basedOn w:val="Tabelanormal"/>
    <w:uiPriority w:val="39"/>
    <w:rsid w:val="006A394C"/>
    <w:pPr>
      <w:spacing w:after="0" w:line="240" w:lineRule="auto"/>
    </w:pPr>
    <w:rPr>
      <w:rFonts w:ascii="Segoe UI" w:hAnsi="Segoe UI" w:cs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d54f3-5426-47e2-8880-d65649b0ae3b">
      <Terms xmlns="http://schemas.microsoft.com/office/infopath/2007/PartnerControls"/>
    </lcf76f155ced4ddcb4097134ff3c332f>
    <TaxCatchAll xmlns="4b6c1196-9bbd-4d8e-8804-fe8a97b621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3909BF79F754288EB72ABD78B6AB0" ma:contentTypeVersion="16" ma:contentTypeDescription="Crie um novo documento." ma:contentTypeScope="" ma:versionID="3d0225e3f584628aba7de0395224984e">
  <xsd:schema xmlns:xsd="http://www.w3.org/2001/XMLSchema" xmlns:xs="http://www.w3.org/2001/XMLSchema" xmlns:p="http://schemas.microsoft.com/office/2006/metadata/properties" xmlns:ns2="3f2d54f3-5426-47e2-8880-d65649b0ae3b" xmlns:ns3="4b6c1196-9bbd-4d8e-8804-fe8a97b621f9" targetNamespace="http://schemas.microsoft.com/office/2006/metadata/properties" ma:root="true" ma:fieldsID="bda1f0da8b32805845acf7072e66c01a" ns2:_="" ns3:_="">
    <xsd:import namespace="3f2d54f3-5426-47e2-8880-d65649b0ae3b"/>
    <xsd:import namespace="4b6c1196-9bbd-4d8e-8804-fe8a97b62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d54f3-5426-47e2-8880-d65649b0a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8bd3579-8ffd-481d-b7a3-8a2d4f39f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1196-9bbd-4d8e-8804-fe8a97b62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2ebd7-00a0-4953-a055-204cdcbf2b71}" ma:internalName="TaxCatchAll" ma:showField="CatchAllData" ma:web="4b6c1196-9bbd-4d8e-8804-fe8a97b62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997A0-E03D-4394-B043-D0E195418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3387F-E01D-4FB6-9085-D64A02C947A9}">
  <ds:schemaRefs>
    <ds:schemaRef ds:uri="http://schemas.microsoft.com/office/2006/metadata/properties"/>
    <ds:schemaRef ds:uri="http://schemas.microsoft.com/office/infopath/2007/PartnerControls"/>
    <ds:schemaRef ds:uri="3f2d54f3-5426-47e2-8880-d65649b0ae3b"/>
    <ds:schemaRef ds:uri="4b6c1196-9bbd-4d8e-8804-fe8a97b621f9"/>
  </ds:schemaRefs>
</ds:datastoreItem>
</file>

<file path=customXml/itemProps3.xml><?xml version="1.0" encoding="utf-8"?>
<ds:datastoreItem xmlns:ds="http://schemas.openxmlformats.org/officeDocument/2006/customXml" ds:itemID="{CBD0B74E-F1EC-4A08-A61A-4CBC49E5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d54f3-5426-47e2-8880-d65649b0ae3b"/>
    <ds:schemaRef ds:uri="4b6c1196-9bbd-4d8e-8804-fe8a97b6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Salvador da Silva</dc:creator>
  <cp:keywords/>
  <dc:description/>
  <cp:lastModifiedBy>Maria Manuela Suassuna Quintas Lopes</cp:lastModifiedBy>
  <cp:revision>2</cp:revision>
  <dcterms:created xsi:type="dcterms:W3CDTF">2026-05-06T14:49:00Z</dcterms:created>
  <dcterms:modified xsi:type="dcterms:W3CDTF">2026-05-06T14:49:00Z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0x01010080C3909BF79F754288EB72ABD78B6AB0</vt:lpwstr>
  </property>
  <property fmtid="{D5CDD505-2E9C-101B-9397-08002B2CF9AE}" pid="3" name="MediaServiceImageTags">
    <vt:lpwstr/>
  </property>
</Properties>
</file>